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1" w:rsidRPr="004B608B" w:rsidRDefault="00F32481" w:rsidP="003C51C1">
      <w:pPr>
        <w:ind w:right="-2" w:firstLine="708"/>
        <w:jc w:val="center"/>
        <w:rPr>
          <w:sz w:val="28"/>
          <w:szCs w:val="28"/>
        </w:rPr>
      </w:pPr>
      <w:r w:rsidRPr="004B608B">
        <w:rPr>
          <w:b/>
          <w:sz w:val="28"/>
          <w:szCs w:val="28"/>
        </w:rPr>
        <w:t>Департамент экономического развития доводит до вашего сведения следующую информацию</w:t>
      </w:r>
      <w:r w:rsidRPr="004B608B">
        <w:rPr>
          <w:sz w:val="28"/>
          <w:szCs w:val="28"/>
        </w:rPr>
        <w:t>.</w:t>
      </w:r>
    </w:p>
    <w:p w:rsidR="00065540" w:rsidRDefault="00065540" w:rsidP="003C51C1">
      <w:pPr>
        <w:ind w:right="-2" w:firstLine="708"/>
        <w:rPr>
          <w:sz w:val="28"/>
          <w:szCs w:val="28"/>
        </w:rPr>
      </w:pPr>
    </w:p>
    <w:p w:rsidR="009376C5" w:rsidRDefault="009376C5" w:rsidP="003C51C1">
      <w:pPr>
        <w:ind w:right="-2" w:firstLine="708"/>
        <w:rPr>
          <w:sz w:val="28"/>
          <w:szCs w:val="28"/>
        </w:rPr>
      </w:pPr>
      <w:r w:rsidRPr="009376C5">
        <w:rPr>
          <w:sz w:val="28"/>
          <w:szCs w:val="28"/>
        </w:rPr>
        <w:t>При определении поставщиков (подрядчиков, исполнителей) способами открытого конкурса, открытого аукциона в электронной форме, в случае закупки по цене единицы продукции (</w:t>
      </w:r>
      <w:r w:rsidRPr="00765E97">
        <w:rPr>
          <w:sz w:val="28"/>
          <w:szCs w:val="28"/>
          <w:highlight w:val="yellow"/>
        </w:rPr>
        <w:t>в соответствии с п.2 ст.42 44-ФЗ</w:t>
      </w:r>
      <w:r w:rsidRPr="009376C5">
        <w:rPr>
          <w:sz w:val="28"/>
          <w:szCs w:val="28"/>
        </w:rPr>
        <w:t>), заказчикам городского округа Тольятти необходимо формировать электронный документ «</w:t>
      </w:r>
      <w:r w:rsidR="007C5895">
        <w:rPr>
          <w:sz w:val="28"/>
          <w:szCs w:val="28"/>
        </w:rPr>
        <w:t>Контракт</w:t>
      </w:r>
      <w:r w:rsidRPr="009376C5">
        <w:rPr>
          <w:sz w:val="28"/>
          <w:szCs w:val="28"/>
        </w:rPr>
        <w:t>»</w:t>
      </w:r>
      <w:r w:rsidR="0095351B">
        <w:rPr>
          <w:sz w:val="28"/>
          <w:szCs w:val="28"/>
        </w:rPr>
        <w:t xml:space="preserve"> </w:t>
      </w:r>
      <w:r w:rsidRPr="009376C5">
        <w:rPr>
          <w:sz w:val="28"/>
          <w:szCs w:val="28"/>
        </w:rPr>
        <w:t>следующим образом.</w:t>
      </w:r>
    </w:p>
    <w:p w:rsidR="00776235" w:rsidRDefault="00776235" w:rsidP="003C51C1">
      <w:pPr>
        <w:ind w:right="-2" w:firstLine="708"/>
        <w:rPr>
          <w:sz w:val="28"/>
          <w:szCs w:val="28"/>
        </w:rPr>
      </w:pPr>
    </w:p>
    <w:p w:rsidR="0071643B" w:rsidRDefault="008D2AAC" w:rsidP="003C51C1">
      <w:pPr>
        <w:ind w:right="-2"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376C5" w:rsidRPr="009376C5">
        <w:rPr>
          <w:sz w:val="28"/>
          <w:szCs w:val="28"/>
        </w:rPr>
        <w:t>. На вкладке «</w:t>
      </w:r>
      <w:r w:rsidR="00C13EF2" w:rsidRPr="00C13EF2">
        <w:rPr>
          <w:sz w:val="28"/>
          <w:szCs w:val="28"/>
          <w:highlight w:val="lightGray"/>
        </w:rPr>
        <w:t>Свойства</w:t>
      </w:r>
      <w:r w:rsidR="009376C5" w:rsidRPr="009376C5">
        <w:rPr>
          <w:sz w:val="28"/>
          <w:szCs w:val="28"/>
        </w:rPr>
        <w:t>»</w:t>
      </w:r>
      <w:r w:rsidR="00C13EF2">
        <w:rPr>
          <w:sz w:val="28"/>
          <w:szCs w:val="28"/>
        </w:rPr>
        <w:t xml:space="preserve"> должен быть установлен признак «</w:t>
      </w:r>
      <w:r w:rsidR="00C13EF2" w:rsidRPr="00C13EF2">
        <w:rPr>
          <w:sz w:val="28"/>
          <w:szCs w:val="28"/>
          <w:highlight w:val="lightGray"/>
        </w:rPr>
        <w:t>Заключение контракта по единичным ценам</w:t>
      </w:r>
      <w:r w:rsidR="00C13EF2">
        <w:rPr>
          <w:sz w:val="28"/>
          <w:szCs w:val="28"/>
        </w:rPr>
        <w:t>»</w:t>
      </w:r>
      <w:r w:rsidR="0071643B">
        <w:rPr>
          <w:sz w:val="28"/>
          <w:szCs w:val="28"/>
        </w:rPr>
        <w:t>:</w:t>
      </w:r>
    </w:p>
    <w:p w:rsidR="0071643B" w:rsidRDefault="00F54C56" w:rsidP="003C51C1">
      <w:pPr>
        <w:ind w:right="-2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20000" cy="4489196"/>
            <wp:effectExtent l="19050" t="0" r="0" b="0"/>
            <wp:docPr id="1" name="Рисунок 1" descr="C:\Users\Администратор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48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3B" w:rsidRPr="009376C5" w:rsidRDefault="0071643B" w:rsidP="003C51C1">
      <w:pPr>
        <w:ind w:right="-2" w:firstLine="708"/>
        <w:rPr>
          <w:sz w:val="28"/>
          <w:szCs w:val="28"/>
        </w:rPr>
      </w:pPr>
    </w:p>
    <w:p w:rsidR="00262393" w:rsidRDefault="00262393" w:rsidP="003C51C1">
      <w:pPr>
        <w:ind w:right="-2" w:firstLine="708"/>
        <w:rPr>
          <w:sz w:val="28"/>
          <w:szCs w:val="28"/>
        </w:rPr>
      </w:pPr>
    </w:p>
    <w:p w:rsidR="0041378F" w:rsidRDefault="0041378F" w:rsidP="003C51C1">
      <w:pPr>
        <w:ind w:right="-2" w:firstLine="708"/>
        <w:rPr>
          <w:sz w:val="28"/>
          <w:szCs w:val="28"/>
        </w:rPr>
      </w:pPr>
    </w:p>
    <w:p w:rsidR="0041378F" w:rsidRDefault="0041378F" w:rsidP="003C51C1">
      <w:pPr>
        <w:ind w:right="-2" w:firstLine="708"/>
        <w:rPr>
          <w:sz w:val="28"/>
          <w:szCs w:val="28"/>
        </w:rPr>
      </w:pPr>
    </w:p>
    <w:p w:rsidR="0041378F" w:rsidRDefault="0041378F" w:rsidP="003C51C1">
      <w:pPr>
        <w:ind w:right="-2" w:firstLine="708"/>
        <w:rPr>
          <w:sz w:val="28"/>
          <w:szCs w:val="28"/>
        </w:rPr>
      </w:pPr>
    </w:p>
    <w:p w:rsidR="0071643B" w:rsidRDefault="008D2AAC" w:rsidP="003C51C1">
      <w:pPr>
        <w:ind w:right="-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376C5" w:rsidRPr="009376C5">
        <w:rPr>
          <w:sz w:val="28"/>
          <w:szCs w:val="28"/>
        </w:rPr>
        <w:t>. На вкладке «</w:t>
      </w:r>
      <w:r w:rsidR="00A95702" w:rsidRPr="00A95702">
        <w:rPr>
          <w:sz w:val="28"/>
          <w:szCs w:val="28"/>
          <w:highlight w:val="lightGray"/>
        </w:rPr>
        <w:t>График поставки</w:t>
      </w:r>
      <w:r w:rsidR="00E14AEC">
        <w:rPr>
          <w:sz w:val="28"/>
          <w:szCs w:val="28"/>
        </w:rPr>
        <w:t>» в разделе «</w:t>
      </w:r>
      <w:r w:rsidR="00E14AEC" w:rsidRPr="00E14AEC">
        <w:rPr>
          <w:sz w:val="28"/>
          <w:szCs w:val="28"/>
          <w:highlight w:val="lightGray"/>
        </w:rPr>
        <w:t>Спецификация</w:t>
      </w:r>
      <w:r w:rsidR="00E14AEC">
        <w:rPr>
          <w:sz w:val="28"/>
          <w:szCs w:val="28"/>
        </w:rPr>
        <w:t>» в поле «</w:t>
      </w:r>
      <w:r w:rsidR="00E14AEC" w:rsidRPr="00E14AEC">
        <w:rPr>
          <w:sz w:val="28"/>
          <w:szCs w:val="28"/>
          <w:highlight w:val="lightGray"/>
        </w:rPr>
        <w:t>Цена</w:t>
      </w:r>
      <w:r w:rsidR="00E14AEC">
        <w:rPr>
          <w:sz w:val="28"/>
          <w:szCs w:val="28"/>
        </w:rPr>
        <w:t>»</w:t>
      </w:r>
      <w:r w:rsidR="00A95702">
        <w:rPr>
          <w:sz w:val="28"/>
          <w:szCs w:val="28"/>
        </w:rPr>
        <w:t>/«</w:t>
      </w:r>
      <w:r w:rsidR="00A95702" w:rsidRPr="00A95702">
        <w:rPr>
          <w:sz w:val="28"/>
          <w:szCs w:val="28"/>
          <w:highlight w:val="lightGray"/>
        </w:rPr>
        <w:t>Сумма</w:t>
      </w:r>
      <w:r w:rsidR="00A95702">
        <w:rPr>
          <w:sz w:val="28"/>
          <w:szCs w:val="28"/>
        </w:rPr>
        <w:t>»</w:t>
      </w:r>
      <w:r w:rsidR="00E14AEC">
        <w:rPr>
          <w:sz w:val="28"/>
          <w:szCs w:val="28"/>
        </w:rPr>
        <w:t xml:space="preserve"> указывается -  ц</w:t>
      </w:r>
      <w:r w:rsidR="00E14AEC" w:rsidRPr="00E14AEC">
        <w:rPr>
          <w:sz w:val="28"/>
          <w:szCs w:val="28"/>
        </w:rPr>
        <w:t>ена запасных частей или каждой запасной части к технике, оборудованию, цена за единицы работы или услуги</w:t>
      </w:r>
      <w:r w:rsidR="0071643B">
        <w:rPr>
          <w:sz w:val="28"/>
          <w:szCs w:val="28"/>
        </w:rPr>
        <w:t>:</w:t>
      </w:r>
    </w:p>
    <w:p w:rsidR="0071643B" w:rsidRDefault="00F54C56" w:rsidP="003C51C1">
      <w:pPr>
        <w:ind w:right="-2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20000" cy="4469420"/>
            <wp:effectExtent l="19050" t="0" r="0" b="0"/>
            <wp:docPr id="4" name="Рисунок 2" descr="C:\Users\Администратор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46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3B" w:rsidRDefault="0071643B" w:rsidP="003C51C1">
      <w:pPr>
        <w:ind w:right="-2" w:firstLine="708"/>
        <w:rPr>
          <w:sz w:val="28"/>
          <w:szCs w:val="28"/>
        </w:rPr>
      </w:pPr>
    </w:p>
    <w:p w:rsidR="00262393" w:rsidRDefault="00262393" w:rsidP="003C51C1">
      <w:pPr>
        <w:ind w:right="-2" w:firstLine="708"/>
        <w:rPr>
          <w:sz w:val="28"/>
          <w:szCs w:val="28"/>
        </w:rPr>
      </w:pPr>
    </w:p>
    <w:p w:rsidR="00262393" w:rsidRDefault="00262393" w:rsidP="003C51C1">
      <w:pPr>
        <w:ind w:right="-2" w:firstLine="708"/>
        <w:rPr>
          <w:sz w:val="28"/>
          <w:szCs w:val="28"/>
        </w:rPr>
      </w:pPr>
    </w:p>
    <w:p w:rsidR="00853276" w:rsidRDefault="00853276" w:rsidP="003C51C1">
      <w:pPr>
        <w:ind w:right="-2" w:firstLine="708"/>
        <w:rPr>
          <w:sz w:val="28"/>
          <w:szCs w:val="28"/>
        </w:rPr>
      </w:pPr>
    </w:p>
    <w:p w:rsidR="00853276" w:rsidRDefault="00853276" w:rsidP="003C51C1">
      <w:pPr>
        <w:ind w:right="-2" w:firstLine="708"/>
        <w:rPr>
          <w:sz w:val="28"/>
          <w:szCs w:val="28"/>
        </w:rPr>
      </w:pPr>
    </w:p>
    <w:p w:rsidR="00853276" w:rsidRDefault="00853276" w:rsidP="003C51C1">
      <w:pPr>
        <w:ind w:right="-2" w:firstLine="708"/>
        <w:rPr>
          <w:sz w:val="28"/>
          <w:szCs w:val="28"/>
        </w:rPr>
      </w:pPr>
    </w:p>
    <w:p w:rsidR="008B31A0" w:rsidRDefault="008B31A0" w:rsidP="003C51C1">
      <w:pPr>
        <w:ind w:right="-2" w:firstLine="708"/>
        <w:rPr>
          <w:sz w:val="28"/>
          <w:szCs w:val="28"/>
        </w:rPr>
      </w:pPr>
    </w:p>
    <w:p w:rsidR="00853276" w:rsidRDefault="00853276" w:rsidP="003C51C1">
      <w:pPr>
        <w:ind w:right="-2" w:firstLine="708"/>
        <w:rPr>
          <w:sz w:val="28"/>
          <w:szCs w:val="28"/>
        </w:rPr>
      </w:pPr>
    </w:p>
    <w:p w:rsidR="00853276" w:rsidRDefault="00853276" w:rsidP="003C51C1">
      <w:pPr>
        <w:ind w:right="-2" w:firstLine="708"/>
        <w:rPr>
          <w:sz w:val="28"/>
          <w:szCs w:val="28"/>
        </w:rPr>
      </w:pPr>
    </w:p>
    <w:p w:rsidR="00853276" w:rsidRDefault="00853276" w:rsidP="003C51C1">
      <w:pPr>
        <w:ind w:right="-2" w:firstLine="708"/>
        <w:rPr>
          <w:sz w:val="28"/>
          <w:szCs w:val="28"/>
        </w:rPr>
      </w:pPr>
    </w:p>
    <w:p w:rsidR="00262393" w:rsidRDefault="00262393" w:rsidP="003C51C1">
      <w:pPr>
        <w:ind w:right="-2" w:firstLine="708"/>
        <w:rPr>
          <w:sz w:val="28"/>
          <w:szCs w:val="28"/>
        </w:rPr>
      </w:pPr>
    </w:p>
    <w:p w:rsidR="00014951" w:rsidRDefault="00014951" w:rsidP="003C51C1">
      <w:pPr>
        <w:ind w:right="-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376C5">
        <w:rPr>
          <w:sz w:val="28"/>
          <w:szCs w:val="28"/>
        </w:rPr>
        <w:t xml:space="preserve"> . На вкладке «</w:t>
      </w:r>
      <w:r w:rsidR="008B31A0" w:rsidRPr="008B31A0">
        <w:rPr>
          <w:sz w:val="28"/>
          <w:szCs w:val="28"/>
          <w:highlight w:val="lightGray"/>
        </w:rPr>
        <w:t>График оплаты</w:t>
      </w:r>
      <w:r w:rsidRPr="009376C5">
        <w:rPr>
          <w:sz w:val="28"/>
          <w:szCs w:val="28"/>
        </w:rPr>
        <w:t xml:space="preserve">» </w:t>
      </w:r>
      <w:r w:rsidR="008B31A0">
        <w:rPr>
          <w:sz w:val="28"/>
          <w:szCs w:val="28"/>
        </w:rPr>
        <w:t>в строке источника финансирования</w:t>
      </w:r>
      <w:r w:rsidR="00A95702">
        <w:rPr>
          <w:sz w:val="28"/>
          <w:szCs w:val="28"/>
        </w:rPr>
        <w:t xml:space="preserve"> распределяется сумм</w:t>
      </w:r>
      <w:proofErr w:type="gramStart"/>
      <w:r w:rsidR="00A95702">
        <w:rPr>
          <w:sz w:val="28"/>
          <w:szCs w:val="28"/>
        </w:rPr>
        <w:t>а</w:t>
      </w:r>
      <w:r w:rsidR="008B31A0">
        <w:rPr>
          <w:sz w:val="28"/>
          <w:szCs w:val="28"/>
        </w:rPr>
        <w:t>(</w:t>
      </w:r>
      <w:proofErr w:type="spellStart"/>
      <w:proofErr w:type="gramEnd"/>
      <w:r w:rsidR="008B31A0">
        <w:rPr>
          <w:sz w:val="28"/>
          <w:szCs w:val="28"/>
        </w:rPr>
        <w:t>ы</w:t>
      </w:r>
      <w:proofErr w:type="spellEnd"/>
      <w:r w:rsidR="008B31A0">
        <w:rPr>
          <w:sz w:val="28"/>
          <w:szCs w:val="28"/>
        </w:rPr>
        <w:t>)</w:t>
      </w:r>
      <w:r w:rsidR="00A95702">
        <w:rPr>
          <w:sz w:val="28"/>
          <w:szCs w:val="28"/>
        </w:rPr>
        <w:t xml:space="preserve"> по периодам </w:t>
      </w:r>
      <w:r w:rsidR="008B31A0">
        <w:rPr>
          <w:sz w:val="28"/>
          <w:szCs w:val="28"/>
        </w:rPr>
        <w:t xml:space="preserve">– </w:t>
      </w:r>
      <w:r w:rsidR="008B31A0" w:rsidRPr="008B31A0">
        <w:rPr>
          <w:sz w:val="28"/>
          <w:szCs w:val="28"/>
          <w:highlight w:val="lightGray"/>
        </w:rPr>
        <w:t>цена контракта</w:t>
      </w:r>
      <w:r>
        <w:rPr>
          <w:sz w:val="28"/>
          <w:szCs w:val="28"/>
        </w:rPr>
        <w:t>:</w:t>
      </w:r>
    </w:p>
    <w:p w:rsidR="00031583" w:rsidRDefault="00F54C56" w:rsidP="003C51C1">
      <w:pPr>
        <w:ind w:right="-2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20000" cy="4459532"/>
            <wp:effectExtent l="19050" t="0" r="0" b="0"/>
            <wp:docPr id="5" name="Рисунок 3" descr="C:\Users\Администратор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45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FB" w:rsidRDefault="006A14FB" w:rsidP="003C51C1">
      <w:pPr>
        <w:ind w:right="-2" w:firstLine="708"/>
        <w:rPr>
          <w:sz w:val="28"/>
          <w:szCs w:val="28"/>
        </w:rPr>
      </w:pPr>
    </w:p>
    <w:p w:rsidR="00B974D0" w:rsidRDefault="00B974D0" w:rsidP="003C51C1">
      <w:pPr>
        <w:ind w:right="-2" w:firstLine="708"/>
        <w:rPr>
          <w:sz w:val="28"/>
          <w:szCs w:val="28"/>
        </w:rPr>
      </w:pPr>
    </w:p>
    <w:p w:rsidR="003E301E" w:rsidRDefault="003E301E" w:rsidP="003C51C1">
      <w:pPr>
        <w:ind w:right="-2" w:firstLine="708"/>
        <w:rPr>
          <w:sz w:val="28"/>
          <w:szCs w:val="28"/>
        </w:rPr>
      </w:pPr>
      <w:r>
        <w:rPr>
          <w:sz w:val="28"/>
          <w:szCs w:val="28"/>
        </w:rPr>
        <w:t>4. Обрабатывается ЭД «</w:t>
      </w:r>
      <w:r w:rsidR="00D23C9F">
        <w:rPr>
          <w:sz w:val="28"/>
          <w:szCs w:val="28"/>
        </w:rPr>
        <w:t>Контракт</w:t>
      </w:r>
      <w:r>
        <w:rPr>
          <w:sz w:val="28"/>
          <w:szCs w:val="28"/>
        </w:rPr>
        <w:t>» и выгружается в ЕИС штатным образом.</w:t>
      </w:r>
    </w:p>
    <w:p w:rsidR="003E301E" w:rsidRDefault="003E301E" w:rsidP="003C51C1">
      <w:pPr>
        <w:ind w:right="-2" w:firstLine="708"/>
        <w:rPr>
          <w:sz w:val="28"/>
          <w:szCs w:val="28"/>
        </w:rPr>
      </w:pPr>
    </w:p>
    <w:p w:rsidR="006E287F" w:rsidRDefault="006E287F" w:rsidP="003C51C1">
      <w:pPr>
        <w:ind w:right="-2" w:firstLine="708"/>
        <w:rPr>
          <w:sz w:val="28"/>
          <w:szCs w:val="28"/>
        </w:rPr>
      </w:pPr>
    </w:p>
    <w:p w:rsidR="006E287F" w:rsidRDefault="006E287F" w:rsidP="003C51C1">
      <w:pPr>
        <w:ind w:right="-2" w:firstLine="708"/>
        <w:rPr>
          <w:sz w:val="28"/>
          <w:szCs w:val="28"/>
        </w:rPr>
      </w:pPr>
    </w:p>
    <w:p w:rsidR="006E287F" w:rsidRDefault="006E287F" w:rsidP="003C51C1">
      <w:pPr>
        <w:ind w:right="-2" w:firstLine="708"/>
        <w:rPr>
          <w:sz w:val="28"/>
          <w:szCs w:val="28"/>
        </w:rPr>
      </w:pPr>
    </w:p>
    <w:p w:rsidR="00D23C9F" w:rsidRDefault="00D23C9F" w:rsidP="003C51C1">
      <w:pPr>
        <w:ind w:right="-2" w:firstLine="708"/>
        <w:rPr>
          <w:sz w:val="28"/>
          <w:szCs w:val="28"/>
        </w:rPr>
      </w:pPr>
    </w:p>
    <w:p w:rsidR="00D23C9F" w:rsidRDefault="00D23C9F" w:rsidP="003C51C1">
      <w:pPr>
        <w:ind w:right="-2" w:firstLine="708"/>
        <w:rPr>
          <w:sz w:val="28"/>
          <w:szCs w:val="28"/>
        </w:rPr>
      </w:pPr>
    </w:p>
    <w:p w:rsidR="00D23C9F" w:rsidRDefault="00D23C9F" w:rsidP="003C51C1">
      <w:pPr>
        <w:ind w:right="-2" w:firstLine="708"/>
        <w:rPr>
          <w:sz w:val="28"/>
          <w:szCs w:val="28"/>
        </w:rPr>
      </w:pPr>
    </w:p>
    <w:p w:rsidR="006E287F" w:rsidRDefault="006E287F" w:rsidP="003C51C1">
      <w:pPr>
        <w:ind w:right="-2" w:firstLine="708"/>
        <w:rPr>
          <w:sz w:val="28"/>
          <w:szCs w:val="28"/>
        </w:rPr>
      </w:pPr>
    </w:p>
    <w:p w:rsidR="00B974D0" w:rsidRDefault="00B974D0" w:rsidP="003C51C1">
      <w:pPr>
        <w:ind w:right="-2" w:firstLine="708"/>
        <w:rPr>
          <w:sz w:val="28"/>
          <w:szCs w:val="28"/>
        </w:rPr>
      </w:pPr>
    </w:p>
    <w:p w:rsidR="009376C5" w:rsidRDefault="003E301E" w:rsidP="003C51C1">
      <w:pPr>
        <w:ind w:right="-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376C5" w:rsidRPr="009376C5">
        <w:rPr>
          <w:sz w:val="28"/>
          <w:szCs w:val="28"/>
        </w:rPr>
        <w:t xml:space="preserve">. </w:t>
      </w:r>
      <w:r w:rsidR="00014951">
        <w:rPr>
          <w:sz w:val="28"/>
          <w:szCs w:val="28"/>
        </w:rPr>
        <w:t xml:space="preserve">Результат </w:t>
      </w:r>
      <w:r w:rsidR="00F9405D">
        <w:rPr>
          <w:sz w:val="28"/>
          <w:szCs w:val="28"/>
        </w:rPr>
        <w:t xml:space="preserve">выгрузки информации </w:t>
      </w:r>
      <w:r w:rsidR="00014951">
        <w:rPr>
          <w:sz w:val="28"/>
          <w:szCs w:val="28"/>
        </w:rPr>
        <w:t xml:space="preserve">в </w:t>
      </w:r>
      <w:r w:rsidR="00F9405D">
        <w:rPr>
          <w:sz w:val="28"/>
          <w:szCs w:val="28"/>
        </w:rPr>
        <w:t>ЛК</w:t>
      </w:r>
      <w:r w:rsidR="00014951">
        <w:rPr>
          <w:sz w:val="28"/>
          <w:szCs w:val="28"/>
        </w:rPr>
        <w:t xml:space="preserve"> ЕИС:</w:t>
      </w:r>
    </w:p>
    <w:p w:rsidR="006A14FB" w:rsidRDefault="006A14FB" w:rsidP="003C51C1">
      <w:pPr>
        <w:ind w:right="-2" w:firstLine="708"/>
        <w:rPr>
          <w:sz w:val="28"/>
          <w:szCs w:val="28"/>
        </w:rPr>
      </w:pPr>
    </w:p>
    <w:p w:rsidR="006A14FB" w:rsidRDefault="00F54C56" w:rsidP="003C51C1">
      <w:pPr>
        <w:ind w:right="-2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20000" cy="4715541"/>
            <wp:effectExtent l="19050" t="0" r="0" b="0"/>
            <wp:docPr id="6" name="Рисунок 4" descr="C:\Users\Администратор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71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AD" w:rsidRDefault="00E927AD" w:rsidP="003C51C1">
      <w:pPr>
        <w:ind w:right="-2" w:firstLine="708"/>
        <w:rPr>
          <w:sz w:val="28"/>
          <w:szCs w:val="28"/>
        </w:rPr>
      </w:pPr>
    </w:p>
    <w:p w:rsidR="00E927AD" w:rsidRDefault="00E927AD" w:rsidP="003C51C1">
      <w:pPr>
        <w:ind w:right="-2" w:firstLine="708"/>
        <w:rPr>
          <w:sz w:val="28"/>
          <w:szCs w:val="28"/>
        </w:rPr>
      </w:pPr>
    </w:p>
    <w:p w:rsidR="00E927AD" w:rsidRDefault="00E927AD" w:rsidP="003C51C1">
      <w:pPr>
        <w:ind w:right="-2" w:firstLine="708"/>
        <w:rPr>
          <w:sz w:val="28"/>
          <w:szCs w:val="28"/>
        </w:rPr>
      </w:pPr>
    </w:p>
    <w:p w:rsidR="00E927AD" w:rsidRPr="004B608B" w:rsidRDefault="00E927AD" w:rsidP="003C51C1">
      <w:pPr>
        <w:ind w:right="-2" w:firstLine="708"/>
        <w:rPr>
          <w:sz w:val="28"/>
          <w:szCs w:val="28"/>
        </w:rPr>
      </w:pPr>
    </w:p>
    <w:sectPr w:rsidR="00E927AD" w:rsidRPr="004B608B" w:rsidSect="00776235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1C"/>
    <w:rsid w:val="00014951"/>
    <w:rsid w:val="00031583"/>
    <w:rsid w:val="000615B1"/>
    <w:rsid w:val="00065540"/>
    <w:rsid w:val="0007598B"/>
    <w:rsid w:val="000C76C2"/>
    <w:rsid w:val="000D7BC7"/>
    <w:rsid w:val="0013297A"/>
    <w:rsid w:val="001459EC"/>
    <w:rsid w:val="00171ABC"/>
    <w:rsid w:val="001B6912"/>
    <w:rsid w:val="001C1FCF"/>
    <w:rsid w:val="001D2593"/>
    <w:rsid w:val="001D534C"/>
    <w:rsid w:val="00203E66"/>
    <w:rsid w:val="00240068"/>
    <w:rsid w:val="00262393"/>
    <w:rsid w:val="00290582"/>
    <w:rsid w:val="00293AB1"/>
    <w:rsid w:val="002B13EF"/>
    <w:rsid w:val="002E5E99"/>
    <w:rsid w:val="00334C1F"/>
    <w:rsid w:val="0033733E"/>
    <w:rsid w:val="003C51C1"/>
    <w:rsid w:val="003E301E"/>
    <w:rsid w:val="003F376E"/>
    <w:rsid w:val="00406D36"/>
    <w:rsid w:val="0041378F"/>
    <w:rsid w:val="00456D7D"/>
    <w:rsid w:val="004B608B"/>
    <w:rsid w:val="004D2135"/>
    <w:rsid w:val="004E6D1C"/>
    <w:rsid w:val="005052EE"/>
    <w:rsid w:val="00511F82"/>
    <w:rsid w:val="005541CA"/>
    <w:rsid w:val="005930AF"/>
    <w:rsid w:val="005D003A"/>
    <w:rsid w:val="0060691B"/>
    <w:rsid w:val="006A14FB"/>
    <w:rsid w:val="006A680D"/>
    <w:rsid w:val="006D4CA2"/>
    <w:rsid w:val="006E287F"/>
    <w:rsid w:val="00710AE2"/>
    <w:rsid w:val="0071643B"/>
    <w:rsid w:val="00765E97"/>
    <w:rsid w:val="00776235"/>
    <w:rsid w:val="007C5895"/>
    <w:rsid w:val="00804804"/>
    <w:rsid w:val="008062B1"/>
    <w:rsid w:val="00841E19"/>
    <w:rsid w:val="00852AD0"/>
    <w:rsid w:val="00853276"/>
    <w:rsid w:val="008931B0"/>
    <w:rsid w:val="008B31A0"/>
    <w:rsid w:val="008D1DC7"/>
    <w:rsid w:val="008D2AAC"/>
    <w:rsid w:val="0090308B"/>
    <w:rsid w:val="009376C5"/>
    <w:rsid w:val="00947915"/>
    <w:rsid w:val="0095178F"/>
    <w:rsid w:val="0095351B"/>
    <w:rsid w:val="00980E20"/>
    <w:rsid w:val="009A3B59"/>
    <w:rsid w:val="009E35AC"/>
    <w:rsid w:val="00A544A5"/>
    <w:rsid w:val="00A54E6F"/>
    <w:rsid w:val="00A671BC"/>
    <w:rsid w:val="00A95702"/>
    <w:rsid w:val="00B3627E"/>
    <w:rsid w:val="00B44170"/>
    <w:rsid w:val="00B5201C"/>
    <w:rsid w:val="00B974D0"/>
    <w:rsid w:val="00BD25A0"/>
    <w:rsid w:val="00BF04EB"/>
    <w:rsid w:val="00C13EF2"/>
    <w:rsid w:val="00C55A97"/>
    <w:rsid w:val="00C62A06"/>
    <w:rsid w:val="00C65025"/>
    <w:rsid w:val="00CC77B0"/>
    <w:rsid w:val="00D00130"/>
    <w:rsid w:val="00D23C9F"/>
    <w:rsid w:val="00D814E1"/>
    <w:rsid w:val="00D841CF"/>
    <w:rsid w:val="00D91AF1"/>
    <w:rsid w:val="00DF248D"/>
    <w:rsid w:val="00DF319A"/>
    <w:rsid w:val="00E14AEC"/>
    <w:rsid w:val="00E20444"/>
    <w:rsid w:val="00E32E65"/>
    <w:rsid w:val="00E927AD"/>
    <w:rsid w:val="00EC7694"/>
    <w:rsid w:val="00EE1265"/>
    <w:rsid w:val="00EE501C"/>
    <w:rsid w:val="00EE78FD"/>
    <w:rsid w:val="00F0646D"/>
    <w:rsid w:val="00F14F30"/>
    <w:rsid w:val="00F32481"/>
    <w:rsid w:val="00F3550C"/>
    <w:rsid w:val="00F4694F"/>
    <w:rsid w:val="00F54C56"/>
    <w:rsid w:val="00F67315"/>
    <w:rsid w:val="00F9405D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24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5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1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BE76E-9A2B-4811-98B8-CE7F7C95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dcterms:created xsi:type="dcterms:W3CDTF">2017-08-11T05:39:00Z</dcterms:created>
  <dcterms:modified xsi:type="dcterms:W3CDTF">2017-08-11T06:40:00Z</dcterms:modified>
</cp:coreProperties>
</file>